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0" w:firstLine="562" w:firstLineChars="200"/>
        <w:jc w:val="center"/>
        <w:textAlignment w:val="auto"/>
        <w:rPr>
          <w:sz w:val="28"/>
          <w:szCs w:val="28"/>
        </w:rPr>
      </w:pPr>
      <w:bookmarkStart w:id="0" w:name="_GoBack"/>
      <w:r>
        <w:rPr>
          <w:b/>
          <w:bCs/>
          <w:sz w:val="28"/>
          <w:szCs w:val="28"/>
        </w:rPr>
        <w:t xml:space="preserve">教师核心素养与教学想象 </w:t>
      </w:r>
      <w:bookmarkEnd w:id="0"/>
      <w:r>
        <w:rPr>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firstLine="560" w:firstLineChars="200"/>
        <w:jc w:val="both"/>
        <w:textAlignment w:val="auto"/>
        <w:rPr>
          <w:sz w:val="28"/>
          <w:szCs w:val="28"/>
        </w:rPr>
      </w:pPr>
      <w:r>
        <w:rPr>
          <w:sz w:val="28"/>
          <w:szCs w:val="28"/>
        </w:rPr>
        <w:t>我国素养为纲的基础教育课程改革对教师发展和教师教育提供了前所未有的机遇，也提出了极大挑战。只有“素养本位教师”才能培养出“素养本位学生”。每一个教师不仅必须具有学生应具有的核心素养，而且还必须具有教师自身独有的核心素养</w:t>
      </w:r>
      <w:r>
        <w:rPr>
          <w:rFonts w:hint="eastAsia"/>
          <w:sz w:val="28"/>
          <w:szCs w:val="28"/>
          <w:lang w:eastAsia="zh-CN"/>
        </w:rPr>
        <w:t>。</w:t>
      </w:r>
      <w:r>
        <w:rPr>
          <w:sz w:val="28"/>
          <w:szCs w:val="28"/>
        </w:rPr>
        <w:t>研究教师核心素养，并以此为目标实现教师教育体系重构，是我国当前教师教育改革的根本任务。</w:t>
      </w:r>
    </w:p>
    <w:p>
      <w:pPr>
        <w:keepNext w:val="0"/>
        <w:keepLines w:val="0"/>
        <w:pageBreakBefore w:val="0"/>
        <w:widowControl w:val="0"/>
        <w:kinsoku/>
        <w:wordWrap/>
        <w:overflowPunct/>
        <w:topLinePunct w:val="0"/>
        <w:autoSpaceDE/>
        <w:autoSpaceDN/>
        <w:bidi w:val="0"/>
        <w:adjustRightInd/>
        <w:snapToGrid/>
        <w:spacing w:line="360" w:lineRule="auto"/>
        <w:ind w:right="0" w:firstLine="560" w:firstLineChars="200"/>
        <w:jc w:val="both"/>
        <w:textAlignment w:val="auto"/>
        <w:rPr>
          <w:sz w:val="28"/>
          <w:szCs w:val="28"/>
        </w:rPr>
      </w:pPr>
      <w:r>
        <w:rPr>
          <w:sz w:val="28"/>
          <w:szCs w:val="28"/>
        </w:rPr>
        <w:t>教师核心素养是教师解决教育情境中复杂问题的高级能力与人性能力。这种复杂问题主要包括：学生日益多元而复杂的个性化发展需求，信息时代的教育日益走向定制化，这对教师的学生研究和理解能力提出了前所未有的要求；学生的学科学习正在转变为运用学科大观念解决真实问题、经历真实实践、发展概念性理解及核心素养的过程，在这个过程中学生要像专家一样去思考，这必然要求教师由知识传递者转变为与学生一起创造知识并帮助学生创造的教育学科专家；学生的社会交往日益复杂和丰富，可以借助信息技术突破地域文化和空间的限制，与同伴、社会从业者、学科专家等进行复杂交往，这必然要求教师成为复杂交往者和学生社会交往的支持者、促进者。解决这些复杂问题需要教师持续发展以创造、交往和社会责任感为核心的高级能力和人性能力。这类能力即构成教师核心素养。</w:t>
      </w:r>
    </w:p>
    <w:p>
      <w:pPr>
        <w:keepNext w:val="0"/>
        <w:keepLines w:val="0"/>
        <w:pageBreakBefore w:val="0"/>
        <w:widowControl w:val="0"/>
        <w:kinsoku/>
        <w:wordWrap/>
        <w:overflowPunct/>
        <w:topLinePunct w:val="0"/>
        <w:autoSpaceDE/>
        <w:autoSpaceDN/>
        <w:bidi w:val="0"/>
        <w:adjustRightInd/>
        <w:snapToGrid/>
        <w:spacing w:line="360" w:lineRule="auto"/>
        <w:ind w:right="0" w:firstLine="560" w:firstLineChars="200"/>
        <w:jc w:val="both"/>
        <w:textAlignment w:val="auto"/>
        <w:rPr>
          <w:sz w:val="28"/>
          <w:szCs w:val="28"/>
        </w:rPr>
      </w:pPr>
      <w:r>
        <w:rPr>
          <w:sz w:val="28"/>
          <w:szCs w:val="28"/>
        </w:rPr>
        <w:t>教师核心素养的本质是教师的理解力，包括教师的教育理解力、学生理解力、学科理解力、社会理解力等。一如美国著名教师教育专家、课程与教学论专家舒尔曼（Lee S.Shulman)所言：“让理解者，去教学。”(Those who understand,teach.）（Shulman,2004)让教师从传递者走向理解者和创造者、从孤立者走向社会交往者，是信息时代对教师的必然要求。</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0"/>
        <w:jc w:val="both"/>
        <w:textAlignment w:val="auto"/>
        <w:rPr>
          <w:sz w:val="28"/>
          <w:szCs w:val="28"/>
        </w:rPr>
      </w:pPr>
      <w:r>
        <w:rPr>
          <w:sz w:val="28"/>
          <w:szCs w:val="28"/>
        </w:rPr>
        <w:t>为达到这一目标，我们可进一步将教师核心素养具体化为以下几方面。</w:t>
      </w:r>
    </w:p>
    <w:p>
      <w:pPr>
        <w:keepNext w:val="0"/>
        <w:keepLines w:val="0"/>
        <w:pageBreakBefore w:val="0"/>
        <w:widowControl w:val="0"/>
        <w:kinsoku/>
        <w:wordWrap/>
        <w:overflowPunct/>
        <w:topLinePunct w:val="0"/>
        <w:autoSpaceDE/>
        <w:autoSpaceDN/>
        <w:bidi w:val="0"/>
        <w:adjustRightInd/>
        <w:snapToGrid/>
        <w:spacing w:line="360" w:lineRule="auto"/>
        <w:ind w:right="0" w:firstLine="562" w:firstLineChars="200"/>
        <w:jc w:val="both"/>
        <w:textAlignment w:val="auto"/>
        <w:rPr>
          <w:b/>
          <w:bCs/>
          <w:sz w:val="28"/>
          <w:szCs w:val="28"/>
        </w:rPr>
      </w:pPr>
      <w:r>
        <w:rPr>
          <w:b/>
          <w:bCs/>
          <w:sz w:val="28"/>
          <w:szCs w:val="28"/>
        </w:rPr>
        <w:t>1.学科专长</w:t>
      </w:r>
    </w:p>
    <w:p>
      <w:pPr>
        <w:keepNext w:val="0"/>
        <w:keepLines w:val="0"/>
        <w:pageBreakBefore w:val="0"/>
        <w:widowControl w:val="0"/>
        <w:kinsoku/>
        <w:wordWrap/>
        <w:overflowPunct/>
        <w:topLinePunct w:val="0"/>
        <w:autoSpaceDE/>
        <w:autoSpaceDN/>
        <w:bidi w:val="0"/>
        <w:adjustRightInd/>
        <w:snapToGrid/>
        <w:spacing w:line="360" w:lineRule="auto"/>
        <w:ind w:right="0" w:firstLine="560" w:firstLineChars="200"/>
        <w:jc w:val="both"/>
        <w:textAlignment w:val="auto"/>
        <w:rPr>
          <w:sz w:val="28"/>
          <w:szCs w:val="28"/>
        </w:rPr>
      </w:pPr>
      <w:r>
        <w:rPr>
          <w:sz w:val="28"/>
          <w:szCs w:val="28"/>
        </w:rPr>
        <w:t>教师至少要成为一个学科领域的专家，具有学科智能；熟练掌握该学科的核心概念及大观念，并能运用该学科的思维方式或概念性理解解决真实情境中的复杂问题；熟悉该学科的真实实践，包括学科探究实践与学科应用实践，并能在真实情境中加以运用。</w:t>
      </w:r>
    </w:p>
    <w:p>
      <w:pPr>
        <w:keepNext w:val="0"/>
        <w:keepLines w:val="0"/>
        <w:pageBreakBefore w:val="0"/>
        <w:widowControl w:val="0"/>
        <w:kinsoku/>
        <w:wordWrap/>
        <w:overflowPunct/>
        <w:topLinePunct w:val="0"/>
        <w:autoSpaceDE/>
        <w:autoSpaceDN/>
        <w:bidi w:val="0"/>
        <w:adjustRightInd/>
        <w:snapToGrid/>
        <w:spacing w:line="360" w:lineRule="auto"/>
        <w:ind w:right="0" w:firstLine="562" w:firstLineChars="200"/>
        <w:jc w:val="both"/>
        <w:textAlignment w:val="auto"/>
        <w:rPr>
          <w:b/>
          <w:bCs/>
          <w:sz w:val="28"/>
          <w:szCs w:val="28"/>
        </w:rPr>
      </w:pPr>
      <w:r>
        <w:rPr>
          <w:b/>
          <w:bCs/>
          <w:sz w:val="28"/>
          <w:szCs w:val="28"/>
        </w:rPr>
        <w:t>2.跨学科理解</w:t>
      </w:r>
    </w:p>
    <w:p>
      <w:pPr>
        <w:keepNext w:val="0"/>
        <w:keepLines w:val="0"/>
        <w:pageBreakBefore w:val="0"/>
        <w:widowControl w:val="0"/>
        <w:kinsoku/>
        <w:wordWrap/>
        <w:overflowPunct/>
        <w:topLinePunct w:val="0"/>
        <w:autoSpaceDE/>
        <w:autoSpaceDN/>
        <w:bidi w:val="0"/>
        <w:adjustRightInd/>
        <w:snapToGrid/>
        <w:spacing w:line="360" w:lineRule="auto"/>
        <w:ind w:right="0" w:firstLine="560" w:firstLineChars="200"/>
        <w:jc w:val="both"/>
        <w:textAlignment w:val="auto"/>
        <w:rPr>
          <w:sz w:val="28"/>
          <w:szCs w:val="28"/>
        </w:rPr>
      </w:pPr>
      <w:r>
        <w:rPr>
          <w:sz w:val="28"/>
          <w:szCs w:val="28"/>
        </w:rPr>
        <w:t>教师能够运用两种及以上学科的观念或思维解决真实问题，具有跨学科理解力；能够形成基于内在兴趣进行跨学科阅读和思考的习惯，既具有学科专长，又能超越学科专长的限制，具有自由思考的“业余性”（amateurism)（Said,1994)；能够在跨学科阅读与思考中持续发展批判意识和自由人格，实现专业发展与自由发展的融合。</w:t>
      </w:r>
    </w:p>
    <w:p>
      <w:pPr>
        <w:keepNext w:val="0"/>
        <w:keepLines w:val="0"/>
        <w:pageBreakBefore w:val="0"/>
        <w:widowControl w:val="0"/>
        <w:kinsoku/>
        <w:wordWrap/>
        <w:overflowPunct/>
        <w:topLinePunct w:val="0"/>
        <w:autoSpaceDE/>
        <w:autoSpaceDN/>
        <w:bidi w:val="0"/>
        <w:adjustRightInd/>
        <w:snapToGrid/>
        <w:spacing w:line="360" w:lineRule="auto"/>
        <w:ind w:right="0" w:firstLine="562" w:firstLineChars="200"/>
        <w:jc w:val="both"/>
        <w:textAlignment w:val="auto"/>
        <w:rPr>
          <w:sz w:val="28"/>
          <w:szCs w:val="28"/>
        </w:rPr>
      </w:pPr>
      <w:r>
        <w:rPr>
          <w:b/>
          <w:bCs/>
          <w:sz w:val="28"/>
          <w:szCs w:val="28"/>
        </w:rPr>
        <w:t>3.学科教学能力</w:t>
      </w:r>
    </w:p>
    <w:p>
      <w:pPr>
        <w:keepNext w:val="0"/>
        <w:keepLines w:val="0"/>
        <w:pageBreakBefore w:val="0"/>
        <w:widowControl w:val="0"/>
        <w:kinsoku/>
        <w:wordWrap/>
        <w:overflowPunct/>
        <w:topLinePunct w:val="0"/>
        <w:autoSpaceDE/>
        <w:autoSpaceDN/>
        <w:bidi w:val="0"/>
        <w:adjustRightInd/>
        <w:snapToGrid/>
        <w:spacing w:line="360" w:lineRule="auto"/>
        <w:ind w:right="0" w:firstLine="560" w:firstLineChars="200"/>
        <w:jc w:val="both"/>
        <w:textAlignment w:val="auto"/>
        <w:rPr>
          <w:sz w:val="28"/>
          <w:szCs w:val="28"/>
        </w:rPr>
      </w:pPr>
      <w:r>
        <w:rPr>
          <w:sz w:val="28"/>
          <w:szCs w:val="28"/>
        </w:rPr>
        <w:t>教师能够将学科专长和跨学科理解与课堂教学建立内在联系，并将之转化为教学能力（Shulman,2004)</w:t>
      </w:r>
      <w:r>
        <w:rPr>
          <w:rFonts w:hint="eastAsia"/>
          <w:sz w:val="28"/>
          <w:szCs w:val="28"/>
          <w:lang w:eastAsia="zh-CN"/>
        </w:rPr>
        <w:t>；</w:t>
      </w:r>
      <w:r>
        <w:rPr>
          <w:sz w:val="28"/>
          <w:szCs w:val="28"/>
        </w:rPr>
        <w:t>能够将学科知识及跨学科知识转化为自己的经验与理解；能够用多种方式和途径表征学科知识，如范例、模型、应用、实验、绘画、叙事、比喻、类比、计算机模拟等；能够将学科知识及跨学科知识转化为学生的经验与理解；能够合理利用学生的前概念和错误概念帮助学生理解学科知识，对学科知识产生个人化理解。（Shulman,2004)</w:t>
      </w:r>
    </w:p>
    <w:p>
      <w:pPr>
        <w:keepNext w:val="0"/>
        <w:keepLines w:val="0"/>
        <w:pageBreakBefore w:val="0"/>
        <w:widowControl w:val="0"/>
        <w:kinsoku/>
        <w:wordWrap/>
        <w:overflowPunct/>
        <w:topLinePunct w:val="0"/>
        <w:autoSpaceDE/>
        <w:autoSpaceDN/>
        <w:bidi w:val="0"/>
        <w:adjustRightInd/>
        <w:snapToGrid/>
        <w:spacing w:line="360" w:lineRule="auto"/>
        <w:ind w:right="0" w:firstLine="562" w:firstLineChars="200"/>
        <w:jc w:val="both"/>
        <w:textAlignment w:val="auto"/>
        <w:rPr>
          <w:b/>
          <w:bCs/>
          <w:sz w:val="28"/>
          <w:szCs w:val="28"/>
        </w:rPr>
      </w:pPr>
      <w:r>
        <w:rPr>
          <w:b/>
          <w:bCs/>
          <w:sz w:val="28"/>
          <w:szCs w:val="28"/>
        </w:rPr>
        <w:t>4.课程素养</w:t>
      </w:r>
    </w:p>
    <w:p>
      <w:pPr>
        <w:keepNext w:val="0"/>
        <w:keepLines w:val="0"/>
        <w:pageBreakBefore w:val="0"/>
        <w:widowControl w:val="0"/>
        <w:kinsoku/>
        <w:wordWrap/>
        <w:overflowPunct/>
        <w:topLinePunct w:val="0"/>
        <w:autoSpaceDE/>
        <w:autoSpaceDN/>
        <w:bidi w:val="0"/>
        <w:adjustRightInd/>
        <w:snapToGrid/>
        <w:spacing w:line="360" w:lineRule="auto"/>
        <w:ind w:right="0" w:firstLine="560" w:firstLineChars="200"/>
        <w:jc w:val="both"/>
        <w:textAlignment w:val="auto"/>
        <w:rPr>
          <w:sz w:val="28"/>
          <w:szCs w:val="28"/>
        </w:rPr>
      </w:pPr>
      <w:r>
        <w:rPr>
          <w:sz w:val="28"/>
          <w:szCs w:val="28"/>
        </w:rPr>
        <w:t>教师具有课程理解与课程创</w:t>
      </w:r>
      <w:r>
        <w:rPr>
          <w:rFonts w:hint="eastAsia"/>
          <w:sz w:val="28"/>
          <w:szCs w:val="28"/>
          <w:lang w:val="en-US" w:eastAsia="zh-CN"/>
        </w:rPr>
        <w:t>生</w:t>
      </w:r>
      <w:r>
        <w:rPr>
          <w:sz w:val="28"/>
          <w:szCs w:val="28"/>
        </w:rPr>
        <w:t>的意识和能力，能够根据学生的特殊需要创造性实施国家或地方课程，创生丰富多彩的校本课程；具有理解、获取和利用课程资源的能力，善于“用教材教”而不是“教教材”；能够在横向上将所教课程与学生同时学习的其他课程建立联系、加以整合，纵向上将所教内容与学生的先前学习与后续学习连续一贯，使课程内容与学生的</w:t>
      </w:r>
    </w:p>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sz w:val="28"/>
          <w:szCs w:val="28"/>
        </w:rPr>
      </w:pPr>
      <w:r>
        <w:rPr>
          <w:sz w:val="28"/>
          <w:szCs w:val="28"/>
        </w:rPr>
        <w:t>理解力同时实现螺旋式上升。（Shulman,2004)</w:t>
      </w:r>
    </w:p>
    <w:p>
      <w:pPr>
        <w:keepNext w:val="0"/>
        <w:keepLines w:val="0"/>
        <w:pageBreakBefore w:val="0"/>
        <w:widowControl w:val="0"/>
        <w:kinsoku/>
        <w:wordWrap/>
        <w:overflowPunct/>
        <w:topLinePunct w:val="0"/>
        <w:autoSpaceDE/>
        <w:autoSpaceDN/>
        <w:bidi w:val="0"/>
        <w:adjustRightInd/>
        <w:snapToGrid/>
        <w:spacing w:line="360" w:lineRule="auto"/>
        <w:ind w:right="0" w:firstLine="562" w:firstLineChars="200"/>
        <w:jc w:val="both"/>
        <w:textAlignment w:val="auto"/>
        <w:rPr>
          <w:b/>
          <w:bCs/>
          <w:sz w:val="28"/>
          <w:szCs w:val="28"/>
        </w:rPr>
      </w:pPr>
      <w:r>
        <w:rPr>
          <w:b/>
          <w:bCs/>
          <w:sz w:val="28"/>
          <w:szCs w:val="28"/>
        </w:rPr>
        <w:t>5.对学生学习的理解</w:t>
      </w:r>
    </w:p>
    <w:p>
      <w:pPr>
        <w:keepNext w:val="0"/>
        <w:keepLines w:val="0"/>
        <w:pageBreakBefore w:val="0"/>
        <w:widowControl w:val="0"/>
        <w:kinsoku/>
        <w:wordWrap/>
        <w:overflowPunct/>
        <w:topLinePunct w:val="0"/>
        <w:autoSpaceDE/>
        <w:autoSpaceDN/>
        <w:bidi w:val="0"/>
        <w:adjustRightInd/>
        <w:snapToGrid/>
        <w:spacing w:line="360" w:lineRule="auto"/>
        <w:ind w:right="0" w:firstLine="560" w:firstLineChars="200"/>
        <w:jc w:val="both"/>
        <w:textAlignment w:val="auto"/>
        <w:rPr>
          <w:sz w:val="28"/>
          <w:szCs w:val="28"/>
        </w:rPr>
      </w:pPr>
      <w:r>
        <w:rPr>
          <w:sz w:val="28"/>
          <w:szCs w:val="28"/>
        </w:rPr>
        <w:t>教师对教育心理学、认知科学、学习科学等领域关于“学生如何学习”的研究进展具有敏感性，并善于将其转化为自己的教学实践；能够在自己的教学实践中及时研究学生的学习方式与特点；能够把自身实践经验与学术研究成果有机结合，研制描述学生概念性理解由简单到复杂程度前后相继的学习进阶并让课程创生建基于学习进阶；能够理解学生的个性差异，开展差异性教学。</w:t>
      </w:r>
    </w:p>
    <w:p>
      <w:pPr>
        <w:keepNext w:val="0"/>
        <w:keepLines w:val="0"/>
        <w:pageBreakBefore w:val="0"/>
        <w:widowControl w:val="0"/>
        <w:kinsoku/>
        <w:wordWrap/>
        <w:overflowPunct/>
        <w:topLinePunct w:val="0"/>
        <w:autoSpaceDE/>
        <w:autoSpaceDN/>
        <w:bidi w:val="0"/>
        <w:adjustRightInd/>
        <w:snapToGrid/>
        <w:spacing w:line="360" w:lineRule="auto"/>
        <w:ind w:right="0" w:firstLine="562" w:firstLineChars="200"/>
        <w:jc w:val="both"/>
        <w:textAlignment w:val="auto"/>
        <w:rPr>
          <w:b/>
          <w:bCs/>
          <w:sz w:val="28"/>
          <w:szCs w:val="28"/>
        </w:rPr>
      </w:pPr>
      <w:r>
        <w:rPr>
          <w:b/>
          <w:bCs/>
          <w:sz w:val="28"/>
          <w:szCs w:val="28"/>
        </w:rPr>
        <w:t>6.教育通识素养</w:t>
      </w:r>
    </w:p>
    <w:p>
      <w:pPr>
        <w:keepNext w:val="0"/>
        <w:keepLines w:val="0"/>
        <w:pageBreakBefore w:val="0"/>
        <w:widowControl w:val="0"/>
        <w:kinsoku/>
        <w:wordWrap/>
        <w:overflowPunct/>
        <w:topLinePunct w:val="0"/>
        <w:autoSpaceDE/>
        <w:autoSpaceDN/>
        <w:bidi w:val="0"/>
        <w:adjustRightInd/>
        <w:snapToGrid/>
        <w:spacing w:line="360" w:lineRule="auto"/>
        <w:ind w:right="0" w:firstLine="560" w:firstLineChars="200"/>
        <w:jc w:val="both"/>
        <w:textAlignment w:val="auto"/>
        <w:rPr>
          <w:sz w:val="28"/>
          <w:szCs w:val="28"/>
        </w:rPr>
      </w:pPr>
      <w:r>
        <w:rPr>
          <w:sz w:val="28"/>
          <w:szCs w:val="28"/>
        </w:rPr>
        <w:t>教师对教育本质、教育目的、教育过程、教育历史、教育与社会的关系等有自己的理解和教育价值追求；能够运用课堂管理、教育管理等科学知识有效管理课堂和学校；能够选择并运用心理学的相关知识从事教育工作。</w:t>
      </w:r>
    </w:p>
    <w:p>
      <w:pPr>
        <w:keepNext w:val="0"/>
        <w:keepLines w:val="0"/>
        <w:pageBreakBefore w:val="0"/>
        <w:widowControl w:val="0"/>
        <w:kinsoku/>
        <w:wordWrap/>
        <w:overflowPunct/>
        <w:topLinePunct w:val="0"/>
        <w:autoSpaceDE/>
        <w:autoSpaceDN/>
        <w:bidi w:val="0"/>
        <w:adjustRightInd/>
        <w:snapToGrid/>
        <w:spacing w:line="360" w:lineRule="auto"/>
        <w:ind w:right="0" w:firstLine="562" w:firstLineChars="200"/>
        <w:jc w:val="both"/>
        <w:textAlignment w:val="auto"/>
        <w:rPr>
          <w:sz w:val="28"/>
          <w:szCs w:val="28"/>
        </w:rPr>
      </w:pPr>
      <w:r>
        <w:rPr>
          <w:b/>
          <w:bCs/>
          <w:sz w:val="28"/>
          <w:szCs w:val="28"/>
        </w:rPr>
        <w:t>7.信息通信技术素养</w:t>
      </w:r>
    </w:p>
    <w:p>
      <w:pPr>
        <w:keepNext w:val="0"/>
        <w:keepLines w:val="0"/>
        <w:pageBreakBefore w:val="0"/>
        <w:widowControl w:val="0"/>
        <w:kinsoku/>
        <w:wordWrap/>
        <w:overflowPunct/>
        <w:topLinePunct w:val="0"/>
        <w:autoSpaceDE/>
        <w:autoSpaceDN/>
        <w:bidi w:val="0"/>
        <w:adjustRightInd/>
        <w:snapToGrid/>
        <w:spacing w:line="360" w:lineRule="auto"/>
        <w:ind w:right="0" w:firstLine="560" w:firstLineChars="200"/>
        <w:jc w:val="both"/>
        <w:textAlignment w:val="auto"/>
        <w:rPr>
          <w:sz w:val="28"/>
          <w:szCs w:val="28"/>
        </w:rPr>
      </w:pPr>
      <w:r>
        <w:rPr>
          <w:sz w:val="28"/>
          <w:szCs w:val="28"/>
        </w:rPr>
        <w:t>教师能够自由运用信息通信技术进行课程创生与教学设计，能够将信息通信技术恰当运用于教学过程；教师能够理解信息技术与课程内容、教学过程和学生学习的内在联系，善于选择和应用信息技术；教师能够始终对信息技术保持反思和批判意识，善于规避其对学生学习和发展的局限性，“用技术”而不是“被技术用”。</w:t>
      </w:r>
    </w:p>
    <w:p>
      <w:pPr>
        <w:keepNext w:val="0"/>
        <w:keepLines w:val="0"/>
        <w:pageBreakBefore w:val="0"/>
        <w:widowControl w:val="0"/>
        <w:kinsoku/>
        <w:wordWrap/>
        <w:overflowPunct/>
        <w:topLinePunct w:val="0"/>
        <w:autoSpaceDE/>
        <w:autoSpaceDN/>
        <w:bidi w:val="0"/>
        <w:adjustRightInd/>
        <w:snapToGrid/>
        <w:spacing w:line="360" w:lineRule="auto"/>
        <w:ind w:right="0" w:firstLine="562" w:firstLineChars="200"/>
        <w:jc w:val="both"/>
        <w:textAlignment w:val="auto"/>
        <w:rPr>
          <w:b/>
          <w:bCs/>
          <w:sz w:val="28"/>
          <w:szCs w:val="28"/>
        </w:rPr>
      </w:pPr>
      <w:r>
        <w:rPr>
          <w:b/>
          <w:bCs/>
          <w:sz w:val="28"/>
          <w:szCs w:val="28"/>
        </w:rPr>
        <w:t>8.社会交往能力</w:t>
      </w:r>
    </w:p>
    <w:p>
      <w:pPr>
        <w:keepNext w:val="0"/>
        <w:keepLines w:val="0"/>
        <w:pageBreakBefore w:val="0"/>
        <w:widowControl w:val="0"/>
        <w:kinsoku/>
        <w:wordWrap/>
        <w:overflowPunct/>
        <w:topLinePunct w:val="0"/>
        <w:autoSpaceDE/>
        <w:autoSpaceDN/>
        <w:bidi w:val="0"/>
        <w:adjustRightInd/>
        <w:snapToGrid/>
        <w:spacing w:line="360" w:lineRule="auto"/>
        <w:ind w:right="0" w:firstLine="560" w:firstLineChars="200"/>
        <w:jc w:val="both"/>
        <w:textAlignment w:val="auto"/>
        <w:rPr>
          <w:sz w:val="28"/>
          <w:szCs w:val="28"/>
        </w:rPr>
      </w:pPr>
      <w:r>
        <w:rPr>
          <w:sz w:val="28"/>
          <w:szCs w:val="28"/>
        </w:rPr>
        <w:t>教师善于与学生交往，并在交往过程中帮助学生发展个人智能（intrapersonal intelligence)和人际智能（interpersonal intelligence)，培养学生的复杂交往能力（Gardner,2011b)；善于与同事交往，持续发展同事关系和专业共同体；善于与家长进行专业化交往，构建家校共同体；善于与社会从业人员和学术领域的专家交往，为学生发展创造资源；善于借助信息技术手段进行交往，帮助学生与更广阔的世界建立联系，发展全球视野和人类眼光。</w:t>
      </w:r>
    </w:p>
    <w:p>
      <w:pPr>
        <w:keepNext w:val="0"/>
        <w:keepLines w:val="0"/>
        <w:pageBreakBefore w:val="0"/>
        <w:widowControl w:val="0"/>
        <w:kinsoku/>
        <w:wordWrap/>
        <w:overflowPunct/>
        <w:topLinePunct w:val="0"/>
        <w:autoSpaceDE/>
        <w:autoSpaceDN/>
        <w:bidi w:val="0"/>
        <w:adjustRightInd/>
        <w:snapToGrid/>
        <w:spacing w:line="360" w:lineRule="auto"/>
        <w:ind w:right="0" w:firstLine="562" w:firstLineChars="200"/>
        <w:jc w:val="both"/>
        <w:textAlignment w:val="auto"/>
        <w:rPr>
          <w:sz w:val="28"/>
          <w:szCs w:val="28"/>
        </w:rPr>
      </w:pPr>
      <w:r>
        <w:rPr>
          <w:b/>
          <w:bCs/>
          <w:sz w:val="28"/>
          <w:szCs w:val="28"/>
        </w:rPr>
        <w:t>9.教师伦理</w:t>
      </w:r>
    </w:p>
    <w:p>
      <w:pPr>
        <w:keepNext w:val="0"/>
        <w:keepLines w:val="0"/>
        <w:pageBreakBefore w:val="0"/>
        <w:widowControl w:val="0"/>
        <w:kinsoku/>
        <w:wordWrap/>
        <w:overflowPunct/>
        <w:topLinePunct w:val="0"/>
        <w:autoSpaceDE/>
        <w:autoSpaceDN/>
        <w:bidi w:val="0"/>
        <w:adjustRightInd/>
        <w:snapToGrid/>
        <w:spacing w:line="360" w:lineRule="auto"/>
        <w:ind w:right="0" w:firstLine="560" w:firstLineChars="200"/>
        <w:jc w:val="both"/>
        <w:textAlignment w:val="auto"/>
        <w:rPr>
          <w:sz w:val="28"/>
          <w:szCs w:val="28"/>
        </w:rPr>
      </w:pPr>
      <w:r>
        <w:rPr>
          <w:sz w:val="28"/>
          <w:szCs w:val="28"/>
        </w:rPr>
        <w:t>教师要具有教育“伦理智能”（ethical mind)，在教育专业能力发展方面精益求精、永远进取（Gardner,2008)</w:t>
      </w:r>
      <w:r>
        <w:rPr>
          <w:rFonts w:hint="eastAsia"/>
          <w:sz w:val="28"/>
          <w:szCs w:val="28"/>
          <w:lang w:eastAsia="zh-CN"/>
        </w:rPr>
        <w:t>；</w:t>
      </w:r>
      <w:r>
        <w:rPr>
          <w:sz w:val="28"/>
          <w:szCs w:val="28"/>
        </w:rPr>
        <w:t>要恪守教育法律、法规，具有社会性道德</w:t>
      </w:r>
      <w:r>
        <w:rPr>
          <w:rFonts w:hint="eastAsia"/>
          <w:sz w:val="28"/>
          <w:szCs w:val="28"/>
          <w:lang w:eastAsia="zh-CN"/>
        </w:rPr>
        <w:t>；</w:t>
      </w:r>
      <w:r>
        <w:rPr>
          <w:sz w:val="28"/>
          <w:szCs w:val="28"/>
        </w:rPr>
        <w:t>要始终维护学生的最大利益，做每一个学生的伙伴、教育者和看护人。</w:t>
      </w:r>
    </w:p>
    <w:p>
      <w:pPr>
        <w:keepNext w:val="0"/>
        <w:keepLines w:val="0"/>
        <w:pageBreakBefore w:val="0"/>
        <w:widowControl w:val="0"/>
        <w:kinsoku/>
        <w:wordWrap/>
        <w:overflowPunct/>
        <w:topLinePunct w:val="0"/>
        <w:autoSpaceDE/>
        <w:autoSpaceDN/>
        <w:bidi w:val="0"/>
        <w:adjustRightInd/>
        <w:snapToGrid/>
        <w:spacing w:line="360" w:lineRule="auto"/>
        <w:ind w:right="0" w:firstLine="560" w:firstLineChars="200"/>
        <w:jc w:val="both"/>
        <w:textAlignment w:val="auto"/>
        <w:rPr>
          <w:sz w:val="28"/>
          <w:szCs w:val="28"/>
        </w:rPr>
      </w:pPr>
      <w:r>
        <w:rPr>
          <w:sz w:val="28"/>
          <w:szCs w:val="28"/>
        </w:rPr>
        <w:t>教师核心素养不仅表征信息时代教师的培养目标，而且表征信息时代教师的教育哲学。在价值观上，教师教育以新型教育民主为根本追求。在认识论上，教师教育将教育知识创造或建构作为教师知识的本质，该知识的核心是学科教学知识或学科教学能力。在方法论上，教师教育将“如何研究学科”与“如何研究学生及学生学习”，即学科研究方法与学生研究方法，作为教育方法的本质。</w:t>
      </w:r>
    </w:p>
    <w:p>
      <w:pPr>
        <w:keepNext w:val="0"/>
        <w:keepLines w:val="0"/>
        <w:pageBreakBefore w:val="0"/>
        <w:widowControl w:val="0"/>
        <w:kinsoku/>
        <w:wordWrap/>
        <w:overflowPunct/>
        <w:topLinePunct w:val="0"/>
        <w:autoSpaceDE/>
        <w:autoSpaceDN/>
        <w:bidi w:val="0"/>
        <w:adjustRightInd/>
        <w:snapToGrid/>
        <w:spacing w:line="360" w:lineRule="auto"/>
        <w:ind w:right="0" w:firstLine="560" w:firstLineChars="200"/>
        <w:jc w:val="both"/>
        <w:textAlignment w:val="auto"/>
        <w:rPr>
          <w:sz w:val="28"/>
          <w:szCs w:val="28"/>
        </w:rPr>
      </w:pPr>
      <w:r>
        <w:rPr>
          <w:sz w:val="28"/>
          <w:szCs w:val="28"/>
        </w:rPr>
        <w:t>教师需要立足每一个学生的独特发展特点与需求，植根真实的教育情境和社会情境，直面复杂的教育问题与社会问题，大胆想象解决问题的设想和方案，富有勇气地展开解决问题的行动，方能发展核心素养。对日复一日不断产生的真实问题情境，放飞教学想象，合作开展问题解决行动，既是教师发展核心素养的具体过程，又是教师核心素养发展水平的体现。何谓情境</w:t>
      </w:r>
      <w:r>
        <w:rPr>
          <w:rFonts w:hint="eastAsia"/>
          <w:sz w:val="28"/>
          <w:szCs w:val="28"/>
          <w:lang w:eastAsia="zh-CN"/>
        </w:rPr>
        <w:t>？</w:t>
      </w:r>
      <w:r>
        <w:rPr>
          <w:sz w:val="28"/>
          <w:szCs w:val="28"/>
        </w:rPr>
        <w:t>杜威说：“相互联系的整体……是情境的意蕴”（Dewey,2008)；“情境……是一个特性化、存在性整体，它是独特的”。（Dewey,2008)情境是一个人置身其中的不确定的、整体性和独特性的现实生活环境，它蕴含着问题、想象、探究与行动。每一个教师置身其中的情境——无论是工作情境还是生活情境，均是独特的存在性整体，这需要教师对自己所处情境的问题解决方案展开独特的想象，提出问题解决方案或假设，做出问题解决的推理或思想实验，然后以合作的方式投身解决问题的行动中。独特的想象与合作的行动既是教师的教学过程，又是教师的发展过程。教学即个人独立想象与合作性问题解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3NWNmMzQwN2FlZmZkYmU2NTUyZTI0ZjU4ODM2ZmUifQ=="/>
  </w:docVars>
  <w:rsids>
    <w:rsidRoot w:val="006C0625"/>
    <w:rsid w:val="00255F3D"/>
    <w:rsid w:val="006C0625"/>
    <w:rsid w:val="008C14DC"/>
    <w:rsid w:val="05824B9C"/>
    <w:rsid w:val="071C5217"/>
    <w:rsid w:val="16B108BA"/>
    <w:rsid w:val="21831226"/>
    <w:rsid w:val="43134977"/>
    <w:rsid w:val="60841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2021-08-23T05:06:00Z</dcterms:created>
  <dc:creator>Microsoft Office User</dc:creator>
  <cp:lastModifiedBy>皮卡球</cp:lastModifiedBy>
  <dcterms:modified xsi:type="dcterms:W3CDTF">2023-10-11T09:54:53Z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A98EFAFC7BC2411F8CEDC82DA1F2C64F_13</vt:lpwstr>
  </property>
</Properties>
</file>